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AEC" w:rsidRPr="00C870D5" w:rsidRDefault="00766AEC" w:rsidP="00EB4A6E">
      <w:pPr>
        <w:spacing w:before="1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66AEC" w:rsidRPr="00C870D5" w:rsidRDefault="00766AEC" w:rsidP="00766AEC">
      <w:pPr>
        <w:keepLines/>
        <w:spacing w:before="120"/>
        <w:jc w:val="center"/>
        <w:rPr>
          <w:rFonts w:ascii="Calibri" w:eastAsia="Calibri" w:hAnsi="Calibri" w:cs="Times New Roman"/>
          <w:szCs w:val="28"/>
          <w:lang w:val="uk-UA"/>
        </w:rPr>
      </w:pPr>
      <w:r w:rsidRPr="00C870D5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6AEC" w:rsidRPr="00D44763" w:rsidRDefault="00766AEC" w:rsidP="00766AEC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k6KlN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766AEC" w:rsidRPr="00D44763" w:rsidRDefault="00766AEC" w:rsidP="00766AEC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870D5">
        <w:rPr>
          <w:rFonts w:ascii="Calibri" w:eastAsia="Calibri" w:hAnsi="Calibri" w:cs="Times New Roman"/>
          <w:noProof/>
          <w:lang w:val="uk-UA" w:eastAsia="ru-RU"/>
        </w:rPr>
        <w:drawing>
          <wp:inline distT="0" distB="0" distL="0" distR="0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AEC" w:rsidRPr="00766AEC" w:rsidRDefault="00766AEC" w:rsidP="00766AEC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66AEC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766AEC" w:rsidRPr="00766AEC" w:rsidRDefault="00766AEC" w:rsidP="00766AE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766AEC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766AEC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766AEC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766AEC" w:rsidRPr="00766AEC" w:rsidRDefault="00766AEC" w:rsidP="00766AEC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66AEC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766AEC" w:rsidRPr="00766AEC" w:rsidRDefault="00766AEC" w:rsidP="00766AEC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C870D5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1AE2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66AEC" w:rsidRPr="00766AEC" w:rsidRDefault="00766AEC" w:rsidP="00766AEC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766AEC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766AEC" w:rsidRPr="00766AEC" w:rsidRDefault="00766AEC" w:rsidP="00766AEC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766AEC">
        <w:rPr>
          <w:rFonts w:ascii="Arial" w:eastAsia="Calibri" w:hAnsi="Arial" w:cs="Arial"/>
          <w:lang w:val="uk-UA"/>
        </w:rPr>
        <w:t>від  __ жовтня 2019 року</w:t>
      </w:r>
      <w:r w:rsidRPr="00766AEC">
        <w:rPr>
          <w:rFonts w:ascii="Arial" w:eastAsia="Calibri" w:hAnsi="Arial" w:cs="Arial"/>
          <w:lang w:val="uk-UA"/>
        </w:rPr>
        <w:tab/>
      </w:r>
      <w:r w:rsidRPr="00766AEC">
        <w:rPr>
          <w:rFonts w:ascii="Arial" w:eastAsia="Calibri" w:hAnsi="Arial" w:cs="Arial"/>
          <w:lang w:val="uk-UA"/>
        </w:rPr>
        <w:tab/>
      </w:r>
      <w:r w:rsidRPr="00766AEC">
        <w:rPr>
          <w:rFonts w:ascii="Arial" w:eastAsia="Calibri" w:hAnsi="Arial" w:cs="Arial"/>
          <w:lang w:val="uk-UA"/>
        </w:rPr>
        <w:tab/>
      </w:r>
      <w:r w:rsidRPr="00766AEC">
        <w:rPr>
          <w:rFonts w:ascii="Arial" w:eastAsia="Calibri" w:hAnsi="Arial" w:cs="Arial"/>
          <w:lang w:val="uk-UA"/>
        </w:rPr>
        <w:tab/>
        <w:t>31 сесія 7 скликання</w:t>
      </w:r>
    </w:p>
    <w:p w:rsidR="00766AEC" w:rsidRPr="00766AEC" w:rsidRDefault="00766AEC" w:rsidP="00766AEC">
      <w:pPr>
        <w:widowControl w:val="0"/>
        <w:spacing w:before="120" w:after="0" w:line="240" w:lineRule="auto"/>
        <w:ind w:left="20" w:right="3826"/>
        <w:jc w:val="both"/>
        <w:rPr>
          <w:rFonts w:ascii="Times New Roman" w:eastAsia="Times New Roman" w:hAnsi="Times New Roman" w:cs="Times New Roman"/>
          <w:b/>
          <w:iCs/>
          <w:color w:val="000000"/>
          <w:spacing w:val="-4"/>
          <w:sz w:val="28"/>
          <w:szCs w:val="28"/>
          <w:lang w:val="uk-UA" w:eastAsia="ru-RU"/>
        </w:rPr>
      </w:pPr>
    </w:p>
    <w:p w:rsidR="00766AEC" w:rsidRPr="00C870D5" w:rsidRDefault="00766AE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66AEC" w:rsidRPr="00C870D5" w:rsidRDefault="00766AEC" w:rsidP="0051360A">
      <w:pPr>
        <w:spacing w:after="0" w:line="240" w:lineRule="auto"/>
        <w:ind w:right="396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0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звернення депутатів </w:t>
      </w:r>
      <w:r w:rsidRPr="00C870D5">
        <w:rPr>
          <w:rFonts w:ascii="Times New Roman" w:hAnsi="Times New Roman" w:cs="Times New Roman"/>
          <w:b/>
          <w:sz w:val="28"/>
          <w:szCs w:val="28"/>
          <w:lang w:val="uk-UA"/>
        </w:rPr>
        <w:t>Жмеринської</w:t>
      </w:r>
      <w:r w:rsidRPr="00C870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районної ради щодо недопущення поспішного відкриття ринку  земель сільськогосподарського призначення і законодавчої заборони іноземцям купувати Українські землі</w:t>
      </w:r>
    </w:p>
    <w:p w:rsidR="00766AEC" w:rsidRPr="00C870D5" w:rsidRDefault="00766AEC" w:rsidP="00766AEC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6AEC" w:rsidRPr="00C870D5" w:rsidRDefault="00766AEC" w:rsidP="00766AEC">
      <w:pPr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870D5">
        <w:rPr>
          <w:rFonts w:ascii="Times New Roman" w:hAnsi="Times New Roman"/>
          <w:sz w:val="28"/>
          <w:szCs w:val="28"/>
          <w:lang w:val="uk-UA"/>
        </w:rPr>
        <w:t>Відповідно до статті 43 Закону України «Про місцеве самоврядування в Україні», враховуючи звернення депутатів, районна рада</w:t>
      </w:r>
      <w:r w:rsidRPr="00C870D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70D5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766AEC" w:rsidRPr="00C870D5" w:rsidRDefault="00766AEC" w:rsidP="0051360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870D5">
        <w:rPr>
          <w:rFonts w:ascii="Times New Roman" w:hAnsi="Times New Roman"/>
          <w:sz w:val="28"/>
          <w:szCs w:val="28"/>
          <w:lang w:val="uk-UA"/>
        </w:rPr>
        <w:t xml:space="preserve">Схвалити звернення депутатів </w:t>
      </w:r>
      <w:r w:rsidRPr="00C870D5">
        <w:rPr>
          <w:rFonts w:ascii="Times New Roman" w:hAnsi="Times New Roman"/>
          <w:sz w:val="28"/>
          <w:szCs w:val="28"/>
          <w:lang w:val="uk-UA"/>
        </w:rPr>
        <w:t xml:space="preserve">Жмеринської </w:t>
      </w:r>
      <w:r w:rsidRPr="00C870D5">
        <w:rPr>
          <w:rFonts w:ascii="Times New Roman" w:hAnsi="Times New Roman"/>
          <w:sz w:val="28"/>
          <w:szCs w:val="28"/>
          <w:lang w:val="uk-UA"/>
        </w:rPr>
        <w:t xml:space="preserve"> районної ради </w:t>
      </w:r>
      <w:r w:rsidRPr="00C870D5">
        <w:rPr>
          <w:rFonts w:ascii="Times New Roman" w:hAnsi="Times New Roman" w:cs="Times New Roman"/>
          <w:sz w:val="28"/>
          <w:szCs w:val="28"/>
          <w:lang w:val="uk-UA"/>
        </w:rPr>
        <w:t>до Президента України</w:t>
      </w:r>
      <w:r w:rsidRPr="00C870D5">
        <w:rPr>
          <w:rFonts w:ascii="Times New Roman" w:hAnsi="Times New Roman" w:cs="Times New Roman"/>
          <w:sz w:val="28"/>
          <w:szCs w:val="28"/>
          <w:lang w:val="uk-UA"/>
        </w:rPr>
        <w:t xml:space="preserve"> Зеленського </w:t>
      </w:r>
      <w:r w:rsidRPr="00C870D5">
        <w:rPr>
          <w:rFonts w:ascii="Times New Roman" w:hAnsi="Times New Roman" w:cs="Times New Roman"/>
          <w:sz w:val="28"/>
          <w:szCs w:val="28"/>
          <w:lang w:val="uk-UA"/>
        </w:rPr>
        <w:t>В.О., Голови Верховної Ради України</w:t>
      </w:r>
      <w:r w:rsidRPr="00C870D5">
        <w:rPr>
          <w:rFonts w:ascii="Times New Roman" w:hAnsi="Times New Roman" w:cs="Times New Roman"/>
          <w:sz w:val="28"/>
          <w:szCs w:val="28"/>
          <w:lang w:val="uk-UA"/>
        </w:rPr>
        <w:t xml:space="preserve"> Разумкова</w:t>
      </w:r>
      <w:r w:rsidRPr="00C870D5">
        <w:rPr>
          <w:rFonts w:ascii="Times New Roman" w:hAnsi="Times New Roman" w:cs="Times New Roman"/>
          <w:sz w:val="28"/>
          <w:szCs w:val="28"/>
          <w:lang w:val="uk-UA"/>
        </w:rPr>
        <w:t xml:space="preserve"> Д.О.</w:t>
      </w:r>
      <w:r w:rsidRPr="00C870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70D5">
        <w:rPr>
          <w:rFonts w:ascii="Times New Roman" w:hAnsi="Times New Roman" w:cs="Times New Roman"/>
          <w:sz w:val="28"/>
          <w:szCs w:val="28"/>
          <w:lang w:val="uk-UA"/>
        </w:rPr>
        <w:t>щодо недопущення поспішного відкриття ринку земель сільськогосподарського призначення і законодавчої заборони іноземцям купувати Українські землі</w:t>
      </w:r>
      <w:r w:rsidRPr="00C870D5">
        <w:rPr>
          <w:rFonts w:ascii="Times New Roman" w:hAnsi="Times New Roman"/>
          <w:sz w:val="28"/>
          <w:szCs w:val="28"/>
          <w:lang w:val="uk-UA"/>
        </w:rPr>
        <w:t xml:space="preserve"> (текст звернення додається). </w:t>
      </w:r>
    </w:p>
    <w:p w:rsidR="00766AEC" w:rsidRPr="00C870D5" w:rsidRDefault="00766AEC" w:rsidP="0051360A">
      <w:pPr>
        <w:pStyle w:val="1"/>
        <w:keepNext w:val="0"/>
        <w:widowControl w:val="0"/>
        <w:numPr>
          <w:ilvl w:val="0"/>
          <w:numId w:val="3"/>
        </w:numPr>
        <w:jc w:val="both"/>
        <w:rPr>
          <w:b w:val="0"/>
          <w:sz w:val="28"/>
          <w:szCs w:val="28"/>
        </w:rPr>
      </w:pPr>
      <w:r w:rsidRPr="00C870D5">
        <w:rPr>
          <w:b w:val="0"/>
          <w:sz w:val="28"/>
          <w:szCs w:val="28"/>
        </w:rPr>
        <w:t xml:space="preserve">Направити дане звернення  до Президента України,  Голови Верховної Ради України. </w:t>
      </w:r>
    </w:p>
    <w:p w:rsidR="0051360A" w:rsidRPr="00C870D5" w:rsidRDefault="00766AEC" w:rsidP="0051360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870D5">
        <w:rPr>
          <w:rFonts w:ascii="Times New Roman" w:hAnsi="Times New Roman"/>
          <w:sz w:val="28"/>
          <w:szCs w:val="28"/>
          <w:lang w:val="uk-UA"/>
        </w:rPr>
        <w:t>Опублікувати рішення у районних засобах масової інформації.</w:t>
      </w:r>
    </w:p>
    <w:p w:rsidR="0051360A" w:rsidRPr="00C870D5" w:rsidRDefault="0051360A" w:rsidP="0051360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870D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Контроль за виконанням цього рішення залишаю за собою.</w:t>
      </w:r>
    </w:p>
    <w:p w:rsidR="0051360A" w:rsidRPr="0051360A" w:rsidRDefault="0051360A" w:rsidP="0051360A">
      <w:pPr>
        <w:spacing w:before="120" w:after="0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1360A" w:rsidRPr="0051360A" w:rsidRDefault="0051360A" w:rsidP="0051360A">
      <w:pPr>
        <w:spacing w:before="120"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1360A" w:rsidRPr="0051360A" w:rsidRDefault="0051360A" w:rsidP="0051360A">
      <w:pPr>
        <w:spacing w:before="120"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1360A" w:rsidRPr="0051360A" w:rsidRDefault="0051360A" w:rsidP="0051360A">
      <w:pPr>
        <w:spacing w:before="120"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36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Голова районної ради</w:t>
      </w:r>
      <w:r w:rsidRPr="005136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5136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5136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5136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5136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</w:r>
      <w:r w:rsidRPr="005136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Василь МАЛЯРЧУК</w:t>
      </w:r>
    </w:p>
    <w:p w:rsidR="0051360A" w:rsidRPr="0051360A" w:rsidRDefault="0051360A" w:rsidP="0051360A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51360A" w:rsidRPr="0051360A" w:rsidRDefault="0051360A" w:rsidP="0051360A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51360A" w:rsidRPr="0051360A" w:rsidRDefault="0051360A" w:rsidP="0051360A">
      <w:pPr>
        <w:spacing w:after="160" w:line="259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51360A" w:rsidRPr="00C870D5" w:rsidRDefault="0051360A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870D5">
        <w:rPr>
          <w:rFonts w:ascii="Times New Roman" w:eastAsia="Calibri" w:hAnsi="Times New Roman" w:cs="Times New Roman"/>
          <w:b/>
          <w:sz w:val="28"/>
          <w:szCs w:val="28"/>
          <w:lang w:val="uk-UA"/>
        </w:rPr>
        <w:br w:type="page"/>
      </w:r>
    </w:p>
    <w:p w:rsidR="005D2A7B" w:rsidRPr="00C870D5" w:rsidRDefault="005D2A7B" w:rsidP="005D2A7B">
      <w:pPr>
        <w:pStyle w:val="2"/>
        <w:pageBreakBefore/>
        <w:shd w:val="clear" w:color="auto" w:fill="auto"/>
        <w:tabs>
          <w:tab w:val="left" w:pos="7858"/>
        </w:tabs>
        <w:spacing w:line="240" w:lineRule="auto"/>
        <w:ind w:left="567" w:right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870D5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5D2A7B" w:rsidRPr="00C870D5" w:rsidRDefault="005D2A7B" w:rsidP="005D2A7B">
      <w:pPr>
        <w:pStyle w:val="2"/>
        <w:shd w:val="clear" w:color="auto" w:fill="auto"/>
        <w:tabs>
          <w:tab w:val="left" w:pos="7858"/>
        </w:tabs>
        <w:spacing w:line="240" w:lineRule="auto"/>
        <w:ind w:left="567" w:right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870D5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районної ради </w:t>
      </w:r>
    </w:p>
    <w:p w:rsidR="005D2A7B" w:rsidRPr="00C870D5" w:rsidRDefault="005D2A7B" w:rsidP="005D2A7B">
      <w:pPr>
        <w:pStyle w:val="2"/>
        <w:shd w:val="clear" w:color="auto" w:fill="auto"/>
        <w:tabs>
          <w:tab w:val="left" w:pos="7858"/>
        </w:tabs>
        <w:spacing w:line="240" w:lineRule="auto"/>
        <w:ind w:left="567" w:right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870D5">
        <w:rPr>
          <w:rFonts w:ascii="Times New Roman" w:hAnsi="Times New Roman" w:cs="Times New Roman"/>
          <w:sz w:val="28"/>
          <w:szCs w:val="28"/>
          <w:lang w:val="uk-UA"/>
        </w:rPr>
        <w:t>від ____2019 року №  ____</w:t>
      </w:r>
    </w:p>
    <w:p w:rsidR="005D2A7B" w:rsidRPr="00C870D5" w:rsidRDefault="005D2A7B" w:rsidP="0051360A">
      <w:pPr>
        <w:spacing w:after="160" w:line="259" w:lineRule="auto"/>
        <w:ind w:left="623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7B" w:rsidRPr="00C870D5" w:rsidRDefault="005D2A7B" w:rsidP="0051360A">
      <w:pPr>
        <w:spacing w:after="160" w:line="259" w:lineRule="auto"/>
        <w:ind w:left="623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1360A" w:rsidRPr="0051360A" w:rsidRDefault="0051360A" w:rsidP="0051360A">
      <w:pPr>
        <w:spacing w:after="160" w:line="259" w:lineRule="auto"/>
        <w:ind w:left="623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1360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Президенту України</w:t>
      </w:r>
      <w:r w:rsidRPr="00C870D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Зеленському В.О.</w:t>
      </w:r>
    </w:p>
    <w:p w:rsidR="0051360A" w:rsidRPr="0051360A" w:rsidRDefault="0051360A" w:rsidP="0051360A">
      <w:pPr>
        <w:spacing w:after="160" w:line="259" w:lineRule="auto"/>
        <w:ind w:left="623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1360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Голові Верховної Ради України</w:t>
      </w:r>
      <w:r w:rsidRPr="00C870D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Разумкову Д.О.</w:t>
      </w:r>
    </w:p>
    <w:p w:rsidR="0051360A" w:rsidRPr="0051360A" w:rsidRDefault="0051360A" w:rsidP="005136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</w:p>
    <w:p w:rsidR="0051360A" w:rsidRPr="0051360A" w:rsidRDefault="0051360A" w:rsidP="005136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</w:p>
    <w:p w:rsidR="0051360A" w:rsidRPr="0051360A" w:rsidRDefault="0051360A" w:rsidP="005136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51360A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ЗВЕРНЕННЯ</w:t>
      </w:r>
    </w:p>
    <w:p w:rsidR="0051360A" w:rsidRPr="00C870D5" w:rsidRDefault="0051360A" w:rsidP="0051360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51360A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депутатів</w:t>
      </w:r>
      <w:r w:rsidRPr="0051360A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ab/>
        <w:t xml:space="preserve">Жмеринської районної ради </w:t>
      </w:r>
      <w:r w:rsidRPr="00C870D5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щодо недопущення поспішного відкриття ринку  земель сільськогосподарського призначення і законодавчої заборони іноземцям купувати Українські землі</w:t>
      </w:r>
    </w:p>
    <w:p w:rsidR="0051360A" w:rsidRPr="0051360A" w:rsidRDefault="0051360A" w:rsidP="005136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Сьогодні Україна через бездіяльність високопосадових чиновників, ігнорування звернень органів місцевого самоврядування та позицій всеукраїнських аграрних організаці</w:t>
      </w:r>
      <w:bookmarkStart w:id="0" w:name="_GoBack"/>
      <w:bookmarkEnd w:id="0"/>
      <w:r w:rsidRPr="00C870D5">
        <w:rPr>
          <w:color w:val="000000"/>
          <w:spacing w:val="7"/>
          <w:sz w:val="28"/>
          <w:szCs w:val="28"/>
          <w:lang w:val="uk-UA"/>
        </w:rPr>
        <w:t>й стоїть перед вибором, який може кардинально змінити долю нашого народу, українського села і всієї країни. Від ваших дій і рішень залежить майбутнє країни – стане вона руїною і новим джерелом дестабілізації в Європі чи вийде на шлях сталого розвитку і процвітання.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Вам, як і всім нам, належить зробити свій вибір між поспішним відкриттям ринку земель сільськогосподарського призначення і комплексною земельною реформою. Ми обираємо друге – ґрунтовну реформу, якої Україна чекає вже 27 років.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Вважаємо, що наша країна в нинішніх умовах не готова до ринку землі ні в організаційному, ні в правовому, ні в економічному сенсі. Спроби започаткувати розпродаж землі мають місце на фоні недосконалого законодавства та численних неврегульованих питань, пов’язаних із земельними відносинами. Є низка проблем, які роблять відкриття ринку землі в теперішніх умовах вкрай небезпечним.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В Коаліційній угоді від 27 листопада 2014 року, яка містила 12 кроків</w:t>
      </w:r>
      <w:r w:rsidRPr="00C870D5">
        <w:rPr>
          <w:i/>
          <w:iCs/>
          <w:color w:val="000000"/>
          <w:spacing w:val="7"/>
          <w:sz w:val="28"/>
          <w:szCs w:val="28"/>
          <w:bdr w:val="none" w:sz="0" w:space="0" w:color="auto" w:frame="1"/>
          <w:lang w:val="uk-UA"/>
        </w:rPr>
        <w:t>,</w:t>
      </w:r>
      <w:r w:rsidR="005D2A7B" w:rsidRPr="00C870D5">
        <w:rPr>
          <w:i/>
          <w:iCs/>
          <w:color w:val="000000"/>
          <w:spacing w:val="7"/>
          <w:sz w:val="28"/>
          <w:szCs w:val="28"/>
          <w:bdr w:val="none" w:sz="0" w:space="0" w:color="auto" w:frame="1"/>
          <w:lang w:val="uk-UA"/>
        </w:rPr>
        <w:t xml:space="preserve"> </w:t>
      </w:r>
      <w:r w:rsidRPr="00C870D5">
        <w:rPr>
          <w:color w:val="000000"/>
          <w:spacing w:val="7"/>
          <w:sz w:val="28"/>
          <w:szCs w:val="28"/>
          <w:lang w:val="uk-UA"/>
        </w:rPr>
        <w:t>реалізовано лише три. В Україні не проведена інвентаризація земель. Надто повільно наповнюється земельний кадастр. У 61 адміністративному районі України площа зареєстрованих Держгеокадастром земельних ділянок перевищує реальну площу цих районів.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 xml:space="preserve">Процвітає рейдерство та діють корупційні механізми переходу прав на землю в обхід мораторію, оскільки немає верховенства закону у справі </w:t>
      </w:r>
      <w:r w:rsidRPr="00C870D5">
        <w:rPr>
          <w:color w:val="000000"/>
          <w:spacing w:val="7"/>
          <w:sz w:val="28"/>
          <w:szCs w:val="28"/>
          <w:lang w:val="uk-UA"/>
        </w:rPr>
        <w:lastRenderedPageBreak/>
        <w:t xml:space="preserve">захисту права власності. Рейдерські захоплення сільськогосподарських підприємств у Хмельницькій, Вінницькій, Кіровоградській, Одеській та інших областях України є наслідком недосконалої судової системи. 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Сьогодні відсутні ринкові механізми, які повинні допомогти у формуванні ціни на землю. Відсутні механізми, програми пільгового кредитування національного українського сільськогосподарського товаровиробника, зокрема, і малих фермерських господарств, що ставить сільського господаря у неможливість конкуренції перед агрохолдингами та корпораціями, що мають можливість користуватися залученими іноземними інвестиціями.</w:t>
      </w:r>
    </w:p>
    <w:p w:rsidR="005D2A7B" w:rsidRPr="00C870D5" w:rsidRDefault="0051360A" w:rsidP="00C870D5">
      <w:pPr>
        <w:pStyle w:val="a3"/>
        <w:shd w:val="clear" w:color="auto" w:fill="FFFFFF"/>
        <w:spacing w:before="120" w:beforeAutospacing="0" w:after="0" w:afterAutospacing="0"/>
        <w:ind w:right="283" w:firstLine="567"/>
        <w:jc w:val="both"/>
        <w:rPr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Зрозуміло, що за умов відсутності захисту власності та інвестицій, а також гострого дефіциту грошових коштів, зокрема, й у вигляді кредитних ресурсів, єдине, до чого призведе право на продаж землі – це скуповування земельних паїв великими агрохолдингами, корпораціями та особами, які не завжди в законний спосіб оволоділи значними фінансовими ресурсами і готові купляти права на землю для отримання доходів від власності на цю землю (рента).</w:t>
      </w:r>
      <w:r w:rsidR="005D2A7B" w:rsidRPr="00C870D5">
        <w:rPr>
          <w:sz w:val="28"/>
          <w:szCs w:val="28"/>
          <w:lang w:val="uk-UA"/>
        </w:rPr>
        <w:t xml:space="preserve"> </w:t>
      </w:r>
      <w:r w:rsidR="005D2A7B" w:rsidRPr="00C870D5">
        <w:rPr>
          <w:sz w:val="28"/>
          <w:szCs w:val="28"/>
          <w:lang w:val="uk-UA"/>
        </w:rPr>
        <w:t xml:space="preserve">Одним з найважливіших питань, яке хвилює нас, аграріїв та жителів Жмеринського району, чи стануть українці наймитами на власній землі, чи продовжать і далі в Україні рости земельні латифундії? Це не тільки економічне, а й соціальне питання. Там, де землю обробляють малі і середні аграрії - село продовжує жити: у людей є робота, місцеві бюджети отримують податкові надходження, а самі аграрії відіграють ключову роль в підтримці соціального та культурного життя громади. </w:t>
      </w:r>
    </w:p>
    <w:p w:rsidR="0051360A" w:rsidRPr="00C870D5" w:rsidRDefault="005D2A7B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sz w:val="28"/>
          <w:szCs w:val="28"/>
          <w:lang w:val="uk-UA"/>
        </w:rPr>
        <w:t>Там, де землю забрали великі агрохолдинги,  а особливо холдинги з капіталом іноземного походження, спостерігається інша картина: люди працюють вахтовим методом, а більшість сіл виявляються просто не потрібні, економічно невиправдані, що веде до їх повільної смерті.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Важливим питанням є виділення земельних паїв колишнім і нинішнім працівникам державних сільгосппідприємств, а також працівникам соціальної сфери села, які не брали участь у розпаюванні земель сільськогосподарського призначення, а це дасть можливість людям скористатися своїм правом на землю.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Згідно з даними опитування, проведеного науковцями Житомирського національного агроекологічного університету, 96% аграріїв не зможуть купити землю, на якій працюють, у перші роки після відкриття ринку. Є ризик, що одразу після скасування мораторію земельний ресурс буде монополізовано за тими чи іншими схемами.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За умов бойових дій на сході України при відкритті ринку землі є ризик втрати територій. Також хочемо зауважити, що сьогодні не можуть реалізувати своє право учасники АТО, яким держава гарантувала отримання земельних ділянок в рамках безоплатної приватизації, не говорячи про недотримання умови Конституції, де кожен громадянин України має право на земельну ділянку.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lastRenderedPageBreak/>
        <w:t>Отже, земля може стати заручницею спекулятивних дій, внаслідок яких буде зірвано злагоджену роботу агропромислового комплексу, що може вплинути на продовольчу безпеку і призвести до дестабілізації в Україні, адже сьогодні аграрний сектор дає 42% валютних надходжень до бюджету та біля 17% ВВП України.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За даними різних соціологічних досліджень, від 70% до 80% українців виступають проти вільного продажу землі. Поспішна реформа, не підтримана суспільством, не матиме успіху й остаточно підірве довіру людей до влади, що загрожує новими соціально-політичними потрясіннями.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Згідно зі статтею 13 Конституції України, земля та її надра в межах території України є об’єктами права власності Українського народу. Отже, це виключно справа референдуму.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 xml:space="preserve">Закликаємо Вас підтримати позицію більшості українців – зупинити спроби поспішного запровадження ринку землі сільськогосподарського призначення, яка приведе до дестабілізації аграрного сектору, </w:t>
      </w:r>
      <w:r w:rsidR="00993E8A">
        <w:rPr>
          <w:color w:val="000000"/>
          <w:spacing w:val="7"/>
          <w:sz w:val="28"/>
          <w:szCs w:val="28"/>
          <w:lang w:val="uk-UA"/>
        </w:rPr>
        <w:t>спричинить</w:t>
      </w:r>
      <w:r w:rsidRPr="00C870D5">
        <w:rPr>
          <w:color w:val="000000"/>
          <w:spacing w:val="7"/>
          <w:sz w:val="28"/>
          <w:szCs w:val="28"/>
          <w:lang w:val="uk-UA"/>
        </w:rPr>
        <w:t xml:space="preserve"> </w:t>
      </w:r>
      <w:r w:rsidR="00993E8A">
        <w:rPr>
          <w:color w:val="000000"/>
          <w:spacing w:val="7"/>
          <w:sz w:val="28"/>
          <w:szCs w:val="28"/>
          <w:lang w:val="uk-UA"/>
        </w:rPr>
        <w:t xml:space="preserve">завдання </w:t>
      </w:r>
      <w:r w:rsidRPr="00C870D5">
        <w:rPr>
          <w:color w:val="000000"/>
          <w:spacing w:val="7"/>
          <w:sz w:val="28"/>
          <w:szCs w:val="28"/>
          <w:lang w:val="uk-UA"/>
        </w:rPr>
        <w:t>непоправної шкоди українській економіці, що, в свою чергу, дестабілізує соціально-економічну ситуацію в державі. І це напередодні чергових виборів!</w:t>
      </w:r>
    </w:p>
    <w:p w:rsidR="0051360A" w:rsidRPr="00C870D5" w:rsidRDefault="0051360A" w:rsidP="00C870D5">
      <w:pPr>
        <w:pStyle w:val="a3"/>
        <w:spacing w:before="120" w:beforeAutospacing="0" w:after="0" w:afterAutospacing="0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Вимагаємо:</w:t>
      </w:r>
    </w:p>
    <w:p w:rsidR="0051360A" w:rsidRPr="00C870D5" w:rsidRDefault="0051360A" w:rsidP="00C870D5">
      <w:pPr>
        <w:pStyle w:val="a3"/>
        <w:numPr>
          <w:ilvl w:val="0"/>
          <w:numId w:val="4"/>
        </w:numPr>
        <w:spacing w:before="120" w:beforeAutospacing="0" w:after="0" w:afterAutospacing="0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продовжити мораторій на продаж земель сільськогосподарського призначення до 1 січня 2025 року;</w:t>
      </w:r>
    </w:p>
    <w:p w:rsidR="0051360A" w:rsidRPr="00C870D5" w:rsidRDefault="0051360A" w:rsidP="00C870D5">
      <w:pPr>
        <w:pStyle w:val="a3"/>
        <w:numPr>
          <w:ilvl w:val="0"/>
          <w:numId w:val="4"/>
        </w:numPr>
        <w:spacing w:before="120" w:beforeAutospacing="0" w:after="0" w:afterAutospacing="0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розпочати широке, публічне, суспільне обговорення покрокового запровадження прозорого й цивілізованого обігу земель в інтересах нинішнього і майбутніх поколінь з винесенням цього питання на всеукраїнський референдум.</w:t>
      </w:r>
    </w:p>
    <w:p w:rsidR="0051360A" w:rsidRPr="00C870D5" w:rsidRDefault="0051360A" w:rsidP="00C870D5">
      <w:pPr>
        <w:pStyle w:val="a3"/>
        <w:spacing w:before="120" w:beforeAutospacing="0" w:after="0" w:afterAutospacing="0"/>
        <w:ind w:firstLine="567"/>
        <w:jc w:val="both"/>
        <w:textAlignment w:val="baseline"/>
        <w:rPr>
          <w:color w:val="000000"/>
          <w:spacing w:val="7"/>
          <w:sz w:val="28"/>
          <w:szCs w:val="28"/>
          <w:lang w:val="uk-UA"/>
        </w:rPr>
      </w:pPr>
      <w:r w:rsidRPr="00C870D5">
        <w:rPr>
          <w:color w:val="000000"/>
          <w:spacing w:val="7"/>
          <w:sz w:val="28"/>
          <w:szCs w:val="28"/>
          <w:lang w:val="uk-UA"/>
        </w:rPr>
        <w:t>Ми глибоко переконані, що земля має бути ресурсом розвитку всієї країни, а не об’єктом наживи для «обраних»!</w:t>
      </w:r>
    </w:p>
    <w:p w:rsidR="00766AEC" w:rsidRPr="00C870D5" w:rsidRDefault="00766AEC" w:rsidP="00766AE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A7B" w:rsidRPr="00C870D5" w:rsidRDefault="005D2A7B" w:rsidP="005D2A7B">
      <w:pPr>
        <w:widowControl w:val="0"/>
        <w:suppressAutoHyphens/>
        <w:overflowPunct w:val="0"/>
        <w:autoSpaceDE w:val="0"/>
        <w:spacing w:after="0" w:line="240" w:lineRule="auto"/>
        <w:ind w:left="567" w:right="283"/>
        <w:jc w:val="right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</w:pPr>
      <w:r w:rsidRPr="00C870D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Схвалено на </w:t>
      </w:r>
      <w:r w:rsidRPr="00C870D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31</w:t>
      </w:r>
      <w:r w:rsidRPr="00C870D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сесії</w:t>
      </w:r>
    </w:p>
    <w:p w:rsidR="005D2A7B" w:rsidRPr="00C870D5" w:rsidRDefault="005D2A7B" w:rsidP="005D2A7B">
      <w:pPr>
        <w:widowControl w:val="0"/>
        <w:suppressAutoHyphens/>
        <w:overflowPunct w:val="0"/>
        <w:autoSpaceDE w:val="0"/>
        <w:spacing w:after="0" w:line="240" w:lineRule="auto"/>
        <w:ind w:left="567" w:right="283"/>
        <w:jc w:val="right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</w:pPr>
      <w:r w:rsidRPr="00C870D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Жмеринської</w:t>
      </w:r>
      <w:r w:rsidRPr="00C870D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районної ради </w:t>
      </w:r>
    </w:p>
    <w:p w:rsidR="005D2A7B" w:rsidRPr="00C870D5" w:rsidRDefault="005D2A7B" w:rsidP="005D2A7B">
      <w:pPr>
        <w:widowControl w:val="0"/>
        <w:suppressAutoHyphens/>
        <w:overflowPunct w:val="0"/>
        <w:autoSpaceDE w:val="0"/>
        <w:spacing w:after="0" w:line="240" w:lineRule="auto"/>
        <w:ind w:left="567" w:right="283"/>
        <w:jc w:val="right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</w:pPr>
      <w:r w:rsidRPr="00C870D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сьомого  скликання </w:t>
      </w:r>
    </w:p>
    <w:p w:rsidR="00766AEC" w:rsidRPr="00C870D5" w:rsidRDefault="005D2A7B" w:rsidP="005D2A7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870D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«___» жовтня</w:t>
      </w:r>
      <w:r w:rsidRPr="00C870D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2019 року</w:t>
      </w:r>
    </w:p>
    <w:p w:rsidR="00766AEC" w:rsidRPr="00C870D5" w:rsidRDefault="00766AE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66AEC" w:rsidRPr="00C870D5" w:rsidSect="00C870D5">
      <w:headerReference w:type="default" r:id="rId8"/>
      <w:pgSz w:w="11906" w:h="16838"/>
      <w:pgMar w:top="426" w:right="707" w:bottom="426" w:left="156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352" w:rsidRDefault="00006352" w:rsidP="00C870D5">
      <w:pPr>
        <w:spacing w:after="0" w:line="240" w:lineRule="auto"/>
      </w:pPr>
      <w:r>
        <w:separator/>
      </w:r>
    </w:p>
  </w:endnote>
  <w:endnote w:type="continuationSeparator" w:id="0">
    <w:p w:rsidR="00006352" w:rsidRDefault="00006352" w:rsidP="00C8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352" w:rsidRDefault="00006352" w:rsidP="00C870D5">
      <w:pPr>
        <w:spacing w:after="0" w:line="240" w:lineRule="auto"/>
      </w:pPr>
      <w:r>
        <w:separator/>
      </w:r>
    </w:p>
  </w:footnote>
  <w:footnote w:type="continuationSeparator" w:id="0">
    <w:p w:rsidR="00006352" w:rsidRDefault="00006352" w:rsidP="00C87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5344064"/>
      <w:docPartObj>
        <w:docPartGallery w:val="Page Numbers (Top of Page)"/>
        <w:docPartUnique/>
      </w:docPartObj>
    </w:sdtPr>
    <w:sdtContent>
      <w:p w:rsidR="00C870D5" w:rsidRDefault="00C870D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884">
          <w:rPr>
            <w:noProof/>
          </w:rPr>
          <w:t>1</w:t>
        </w:r>
        <w:r>
          <w:fldChar w:fldCharType="end"/>
        </w:r>
      </w:p>
    </w:sdtContent>
  </w:sdt>
  <w:p w:rsidR="00C870D5" w:rsidRDefault="00C870D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96EB3"/>
    <w:multiLevelType w:val="hybridMultilevel"/>
    <w:tmpl w:val="1C3EC29A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D6351D"/>
    <w:multiLevelType w:val="hybridMultilevel"/>
    <w:tmpl w:val="33FEDF9A"/>
    <w:lvl w:ilvl="0" w:tplc="053E77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A814BE"/>
    <w:multiLevelType w:val="multilevel"/>
    <w:tmpl w:val="EC3C6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2C5770"/>
    <w:multiLevelType w:val="hybridMultilevel"/>
    <w:tmpl w:val="48D6A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A5970"/>
    <w:multiLevelType w:val="hybridMultilevel"/>
    <w:tmpl w:val="133A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A6E"/>
    <w:rsid w:val="00006352"/>
    <w:rsid w:val="00046D9E"/>
    <w:rsid w:val="00094A40"/>
    <w:rsid w:val="0016594E"/>
    <w:rsid w:val="001C3D2F"/>
    <w:rsid w:val="004068AB"/>
    <w:rsid w:val="0051360A"/>
    <w:rsid w:val="00550432"/>
    <w:rsid w:val="00557E15"/>
    <w:rsid w:val="00573136"/>
    <w:rsid w:val="005D2A7B"/>
    <w:rsid w:val="00766AEC"/>
    <w:rsid w:val="007D0884"/>
    <w:rsid w:val="00993E8A"/>
    <w:rsid w:val="00AD1DEF"/>
    <w:rsid w:val="00C324BA"/>
    <w:rsid w:val="00C870D5"/>
    <w:rsid w:val="00CB5064"/>
    <w:rsid w:val="00CE5FA7"/>
    <w:rsid w:val="00CF1F54"/>
    <w:rsid w:val="00D76535"/>
    <w:rsid w:val="00E47155"/>
    <w:rsid w:val="00E76896"/>
    <w:rsid w:val="00EB4A6E"/>
    <w:rsid w:val="00FF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1346"/>
  <w15:docId w15:val="{2F0C9C5C-A481-4494-8B5B-4D67D92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A6E"/>
  </w:style>
  <w:style w:type="paragraph" w:styleId="1">
    <w:name w:val="heading 1"/>
    <w:basedOn w:val="a"/>
    <w:next w:val="a"/>
    <w:link w:val="10"/>
    <w:qFormat/>
    <w:rsid w:val="00EB4A6E"/>
    <w:pPr>
      <w:keepNext/>
      <w:tabs>
        <w:tab w:val="num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A6E"/>
    <w:rPr>
      <w:rFonts w:ascii="Times New Roman" w:eastAsia="Times New Roman" w:hAnsi="Times New Roman" w:cs="Times New Roman"/>
      <w:b/>
      <w:bCs/>
      <w:sz w:val="36"/>
      <w:szCs w:val="24"/>
      <w:lang w:val="uk-UA" w:eastAsia="ar-SA"/>
    </w:rPr>
  </w:style>
  <w:style w:type="paragraph" w:styleId="a3">
    <w:name w:val="Normal (Web)"/>
    <w:basedOn w:val="a"/>
    <w:uiPriority w:val="99"/>
    <w:unhideWhenUsed/>
    <w:rsid w:val="00EB4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EB4A6E"/>
    <w:pPr>
      <w:widowControl w:val="0"/>
      <w:shd w:val="clear" w:color="auto" w:fill="FFFFFF"/>
      <w:suppressAutoHyphens/>
      <w:spacing w:after="0" w:line="252" w:lineRule="exact"/>
      <w:jc w:val="both"/>
    </w:pPr>
    <w:rPr>
      <w:rFonts w:ascii="Segoe UI" w:eastAsia="Segoe UI" w:hAnsi="Segoe UI" w:cs="Segoe UI"/>
      <w:spacing w:val="-10"/>
      <w:kern w:val="1"/>
      <w:sz w:val="19"/>
      <w:szCs w:val="19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B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A6E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573136"/>
    <w:rPr>
      <w:i/>
      <w:iCs/>
    </w:rPr>
  </w:style>
  <w:style w:type="paragraph" w:styleId="a7">
    <w:name w:val="List Paragraph"/>
    <w:basedOn w:val="a"/>
    <w:uiPriority w:val="34"/>
    <w:qFormat/>
    <w:rsid w:val="0051360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8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870D5"/>
  </w:style>
  <w:style w:type="paragraph" w:styleId="aa">
    <w:name w:val="footer"/>
    <w:basedOn w:val="a"/>
    <w:link w:val="ab"/>
    <w:uiPriority w:val="99"/>
    <w:unhideWhenUsed/>
    <w:rsid w:val="00C8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87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5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777</cp:lastModifiedBy>
  <cp:revision>9</cp:revision>
  <cp:lastPrinted>2019-10-15T09:11:00Z</cp:lastPrinted>
  <dcterms:created xsi:type="dcterms:W3CDTF">2019-10-10T14:03:00Z</dcterms:created>
  <dcterms:modified xsi:type="dcterms:W3CDTF">2019-10-15T13:02:00Z</dcterms:modified>
</cp:coreProperties>
</file>